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BBD4" w14:textId="77777777" w:rsidR="00D45DB8" w:rsidRDefault="006727D8">
      <w:pPr>
        <w:jc w:val="right"/>
      </w:pPr>
      <w:r>
        <w:tab/>
      </w:r>
      <w:r>
        <w:tab/>
      </w:r>
      <w:r>
        <w:rPr>
          <w:rFonts w:ascii="Times New Roman" w:hAnsi="Times New Roman"/>
          <w:b/>
          <w:bCs/>
        </w:rPr>
        <w:t>Załącznik nr 7 do SWZ</w:t>
      </w:r>
    </w:p>
    <w:p w14:paraId="024FA490" w14:textId="77777777" w:rsidR="00D45DB8" w:rsidRDefault="00D45DB8">
      <w:pPr>
        <w:jc w:val="right"/>
        <w:rPr>
          <w:rFonts w:ascii="Times New Roman" w:hAnsi="Times New Roman"/>
          <w:b/>
          <w:bCs/>
        </w:rPr>
      </w:pPr>
    </w:p>
    <w:p w14:paraId="4468D532" w14:textId="77777777" w:rsidR="00D45DB8" w:rsidRDefault="00D45DB8">
      <w:pPr>
        <w:jc w:val="right"/>
        <w:rPr>
          <w:rFonts w:ascii="Times New Roman" w:hAnsi="Times New Roman"/>
          <w:b/>
          <w:bCs/>
        </w:rPr>
      </w:pPr>
    </w:p>
    <w:p w14:paraId="04C7B171" w14:textId="77777777" w:rsidR="00D45DB8" w:rsidRDefault="006727D8">
      <w:pPr>
        <w:jc w:val="center"/>
        <w:rPr>
          <w:rFonts w:ascii="Times New Roman" w:hAnsi="Times New Roman"/>
          <w:b/>
          <w:bCs/>
          <w:color w:val="224B12"/>
        </w:rPr>
      </w:pPr>
      <w:r>
        <w:rPr>
          <w:rFonts w:ascii="Times New Roman" w:hAnsi="Times New Roman"/>
          <w:b/>
          <w:bCs/>
          <w:color w:val="224B12"/>
        </w:rPr>
        <w:t xml:space="preserve">OŚWIADCZENIE WYKONAWCÓW WSPÓLNIE UBIEGAJĄCYCH SIĘ </w:t>
      </w:r>
      <w:r>
        <w:rPr>
          <w:rFonts w:ascii="Times New Roman" w:hAnsi="Times New Roman"/>
          <w:b/>
          <w:bCs/>
          <w:color w:val="224B12"/>
        </w:rPr>
        <w:br/>
        <w:t xml:space="preserve">O ZAMÓWIENIE </w:t>
      </w:r>
    </w:p>
    <w:p w14:paraId="7BEEF119" w14:textId="77777777" w:rsidR="00D45DB8" w:rsidRDefault="006727D8">
      <w:pPr>
        <w:jc w:val="center"/>
      </w:pPr>
      <w:r>
        <w:t xml:space="preserve">składane na podstawie art. 117 ust. 4 ustawy z dnia 11 września 2019 r. Prawo zamówień publicznych (zwanej dalej: ustawą PZP) </w:t>
      </w:r>
    </w:p>
    <w:p w14:paraId="18A43D00" w14:textId="77777777" w:rsidR="00D45DB8" w:rsidRDefault="00D45DB8">
      <w:pPr>
        <w:jc w:val="center"/>
        <w:rPr>
          <w:rFonts w:ascii="Times New Roman" w:hAnsi="Times New Roman"/>
          <w:color w:val="000000"/>
        </w:rPr>
      </w:pPr>
    </w:p>
    <w:p w14:paraId="6FC4F8A5" w14:textId="77777777" w:rsidR="00D45DB8" w:rsidRDefault="006727D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Dotyczy postępowania o udzielenie zamówienia publicznego pn.:</w:t>
      </w:r>
    </w:p>
    <w:p w14:paraId="7283D55D" w14:textId="77777777" w:rsidR="00D45DB8" w:rsidRDefault="00D45DB8">
      <w:pPr>
        <w:jc w:val="center"/>
        <w:rPr>
          <w:rFonts w:ascii="Times New Roman" w:hAnsi="Times New Roman"/>
          <w:b/>
          <w:bCs/>
          <w:color w:val="224B12"/>
        </w:rPr>
      </w:pPr>
    </w:p>
    <w:p w14:paraId="469D41B4" w14:textId="77777777" w:rsidR="00D45DB8" w:rsidRDefault="006727D8">
      <w:pPr>
        <w:suppressAutoHyphens w:val="0"/>
        <w:spacing w:after="200" w:line="276" w:lineRule="auto"/>
        <w:jc w:val="center"/>
        <w:rPr>
          <w:rFonts w:ascii="Times New Roman" w:eastAsia="Arial" w:hAnsi="Times New Roman" w:cs="Times New Roman"/>
          <w:b/>
          <w:color w:val="385623" w:themeColor="accent6" w:themeShade="80"/>
        </w:rPr>
      </w:pPr>
      <w:r>
        <w:rPr>
          <w:rFonts w:ascii="Times New Roman" w:eastAsia="Arial" w:hAnsi="Times New Roman" w:cs="Times New Roman"/>
          <w:b/>
          <w:color w:val="385623" w:themeColor="accent6" w:themeShade="80"/>
        </w:rPr>
        <w:t>PRZYSTOSOWANIE ŚWIETLICY WIEJSKIEJ W PRZEŁĘKU</w:t>
      </w:r>
      <w:r>
        <w:rPr>
          <w:rFonts w:ascii="Times New Roman" w:eastAsia="Arial" w:hAnsi="Times New Roman" w:cs="Times New Roman"/>
          <w:b/>
          <w:color w:val="385623" w:themeColor="accent6" w:themeShade="80"/>
        </w:rPr>
        <w:br/>
        <w:t xml:space="preserve"> DO DZIAŁALNOŚCI RE</w:t>
      </w:r>
      <w:r>
        <w:rPr>
          <w:rFonts w:ascii="Times New Roman" w:eastAsia="Arial" w:hAnsi="Times New Roman" w:cs="Times New Roman"/>
          <w:b/>
          <w:color w:val="385623" w:themeColor="accent6" w:themeShade="80"/>
        </w:rPr>
        <w:t>KREACYJNEJ</w:t>
      </w:r>
    </w:p>
    <w:p w14:paraId="19EE660B" w14:textId="77777777" w:rsidR="00D45DB8" w:rsidRDefault="00D45DB8"/>
    <w:p w14:paraId="69CD6AB1" w14:textId="77777777" w:rsidR="00D45DB8" w:rsidRDefault="006727D8">
      <w:r>
        <w:t>My,</w:t>
      </w:r>
    </w:p>
    <w:p w14:paraId="0882F912" w14:textId="77777777" w:rsidR="00D45DB8" w:rsidRDefault="006727D8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9E92E" w14:textId="77777777" w:rsidR="00D45DB8" w:rsidRDefault="006727D8">
      <w:pPr>
        <w:jc w:val="center"/>
      </w:pPr>
      <w:r>
        <w:t>(wskazać wszystkich Wykonawców wspólnie ubiegających się o udzielenie zamówienia)</w:t>
      </w:r>
    </w:p>
    <w:p w14:paraId="629341AE" w14:textId="77777777" w:rsidR="00D45DB8" w:rsidRDefault="00D45DB8">
      <w:pPr>
        <w:jc w:val="center"/>
      </w:pPr>
    </w:p>
    <w:p w14:paraId="464BA45A" w14:textId="77777777" w:rsidR="00D45DB8" w:rsidRDefault="006727D8">
      <w:pPr>
        <w:jc w:val="both"/>
      </w:pPr>
      <w:r>
        <w:t>w związku ze złożeniem oferty w ww. postępowaniu o udzielenie zamówienia pub</w:t>
      </w:r>
      <w:r>
        <w:t xml:space="preserve">licznego stosownie do zakresu wykazywanych przez poszczególnych Wykonawców wspólnie ubiegających się </w:t>
      </w:r>
      <w:r>
        <w:br/>
        <w:t>o zamówienie warunków udziału określonych w SWZ dotyczących wykształcenia /kwalifikacji zawodowych/doświadczenia</w:t>
      </w:r>
    </w:p>
    <w:p w14:paraId="5EECD900" w14:textId="77777777" w:rsidR="00D45DB8" w:rsidRDefault="00D45DB8"/>
    <w:p w14:paraId="3F4DB9B4" w14:textId="77777777" w:rsidR="00D45DB8" w:rsidRDefault="006727D8">
      <w:r>
        <w:t>oświadczamy, że:</w:t>
      </w:r>
    </w:p>
    <w:p w14:paraId="23DA0D07" w14:textId="77777777" w:rsidR="00D45DB8" w:rsidRDefault="006727D8">
      <w:pPr>
        <w:pStyle w:val="Akapitzlist"/>
        <w:numPr>
          <w:ilvl w:val="0"/>
          <w:numId w:val="2"/>
        </w:numPr>
        <w:ind w:left="284" w:hanging="284"/>
      </w:pPr>
      <w:r>
        <w:t>……………………………. (wskazać w</w:t>
      </w:r>
      <w:r>
        <w:t>łaściwego Wykonawcę spośród Wykonawców wspólnie ubiegających się o udzielnie zamówienia) wykona następujące roboty budowlane:</w:t>
      </w:r>
    </w:p>
    <w:p w14:paraId="7F3288D3" w14:textId="77777777" w:rsidR="00D45DB8" w:rsidRDefault="006727D8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80B33" w14:textId="77777777" w:rsidR="00D45DB8" w:rsidRDefault="00D45DB8">
      <w:pPr>
        <w:pStyle w:val="Akapitzlist"/>
        <w:ind w:left="284"/>
      </w:pPr>
    </w:p>
    <w:p w14:paraId="3F9289CE" w14:textId="77777777" w:rsidR="00D45DB8" w:rsidRDefault="006727D8">
      <w:pPr>
        <w:pStyle w:val="Akapitzlist"/>
        <w:numPr>
          <w:ilvl w:val="0"/>
          <w:numId w:val="2"/>
        </w:numPr>
        <w:ind w:left="284" w:hanging="284"/>
      </w:pPr>
      <w:r>
        <w:t>……………………………. (wskazać właściwego Wykonawcę spośród W</w:t>
      </w:r>
      <w:r>
        <w:t>ykonawców wspólnie ubiegających się o udzielnie zamówienia) wykona następujące roboty budowlane:</w:t>
      </w:r>
    </w:p>
    <w:p w14:paraId="73BD7B59" w14:textId="77777777" w:rsidR="00D45DB8" w:rsidRDefault="006727D8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20B87" w14:textId="77777777" w:rsidR="00D45DB8" w:rsidRDefault="00D45DB8"/>
    <w:p w14:paraId="65F1202B" w14:textId="77777777" w:rsidR="00D45DB8" w:rsidRDefault="00D45DB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C0190" w14:textId="77777777" w:rsidR="00D45DB8" w:rsidRDefault="006727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84D963" w14:textId="77777777" w:rsidR="00D45DB8" w:rsidRDefault="00D45DB8">
      <w:pPr>
        <w:tabs>
          <w:tab w:val="left" w:pos="567"/>
        </w:tabs>
        <w:suppressAutoHyphens w:val="0"/>
        <w:spacing w:after="200" w:line="276" w:lineRule="auto"/>
        <w:jc w:val="both"/>
        <w:rPr>
          <w:rFonts w:cstheme="minorHAnsi"/>
          <w:sz w:val="20"/>
          <w:szCs w:val="20"/>
        </w:rPr>
      </w:pPr>
    </w:p>
    <w:p w14:paraId="43949058" w14:textId="77777777" w:rsidR="00D45DB8" w:rsidRDefault="006727D8">
      <w:pPr>
        <w:tabs>
          <w:tab w:val="left" w:pos="567"/>
        </w:tabs>
        <w:suppressAutoHyphens w:val="0"/>
        <w:spacing w:after="200" w:line="276" w:lineRule="auto"/>
        <w:rPr>
          <w:rFonts w:cstheme="minorHAnsi"/>
          <w:i/>
          <w:sz w:val="20"/>
          <w:szCs w:val="20"/>
        </w:rPr>
      </w:pPr>
      <w:r>
        <w:rPr>
          <w:rFonts w:ascii="Times New Roman" w:eastAsia="Times New Roman" w:hAnsi="Times New Roman" w:cstheme="minorHAnsi"/>
          <w:i/>
          <w:sz w:val="22"/>
          <w:szCs w:val="22"/>
          <w:lang w:bidi="ar-SA"/>
        </w:rPr>
        <w:t xml:space="preserve">…………………………, </w:t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>dnia ……………….</w:t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  <w:t>……………………………………….</w:t>
      </w:r>
      <w:r>
        <w:rPr>
          <w:rFonts w:ascii="Times New Roman" w:eastAsia="Times New Roman" w:hAnsi="Times New Roman" w:cstheme="minorHAnsi"/>
          <w:sz w:val="22"/>
          <w:szCs w:val="22"/>
          <w:lang w:bidi="ar-SA"/>
        </w:rPr>
        <w:tab/>
      </w:r>
    </w:p>
    <w:p w14:paraId="35725098" w14:textId="77777777" w:rsidR="00D45DB8" w:rsidRDefault="006727D8">
      <w:pPr>
        <w:tabs>
          <w:tab w:val="left" w:pos="567"/>
        </w:tabs>
        <w:suppressAutoHyphens w:val="0"/>
        <w:spacing w:after="200" w:line="276" w:lineRule="auto"/>
        <w:ind w:left="5670" w:hanging="5670"/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</w:pP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 xml:space="preserve">      (miejscowość)</w:t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ab/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t xml:space="preserve">(podpis osoby/osób uprawnionych </w:t>
      </w:r>
      <w:r>
        <w:rPr>
          <w:rFonts w:ascii="Times New Roman" w:eastAsia="Times New Roman" w:hAnsi="Times New Roman" w:cstheme="minorHAnsi"/>
          <w:color w:val="000000"/>
          <w:sz w:val="22"/>
          <w:szCs w:val="22"/>
          <w:lang w:bidi="ar-SA"/>
        </w:rPr>
        <w:br/>
        <w:t>do reprezentowania Wykonawców wspólnie ubiegających się o zamówienie)</w:t>
      </w:r>
    </w:p>
    <w:p w14:paraId="7D8A9BC6" w14:textId="77777777" w:rsidR="00D45DB8" w:rsidRDefault="00D45DB8">
      <w:pPr>
        <w:tabs>
          <w:tab w:val="left" w:pos="567"/>
        </w:tabs>
        <w:suppressAutoHyphens w:val="0"/>
        <w:spacing w:after="200" w:line="276" w:lineRule="auto"/>
        <w:rPr>
          <w:rFonts w:cstheme="minorHAnsi"/>
          <w:i/>
          <w:sz w:val="20"/>
          <w:szCs w:val="20"/>
        </w:rPr>
      </w:pPr>
    </w:p>
    <w:sectPr w:rsidR="00D45DB8">
      <w:footerReference w:type="default" r:id="rId8"/>
      <w:pgSz w:w="11906" w:h="16838"/>
      <w:pgMar w:top="709" w:right="1134" w:bottom="1134" w:left="1134" w:header="0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F8B4" w14:textId="77777777" w:rsidR="006727D8" w:rsidRDefault="006727D8">
      <w:r>
        <w:separator/>
      </w:r>
    </w:p>
  </w:endnote>
  <w:endnote w:type="continuationSeparator" w:id="0">
    <w:p w14:paraId="7B2DED69" w14:textId="77777777" w:rsidR="006727D8" w:rsidRDefault="0067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33D4" w14:textId="77777777" w:rsidR="00D45DB8" w:rsidRDefault="006727D8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Dokumenty zamówienia – „Przystosowanie świetlicy wiejskiej w Przełęku do działalności rekreacyjnej</w:t>
    </w:r>
    <w:r>
      <w:rPr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 xml:space="preserve">  str.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0E4234D8" w14:textId="77777777" w:rsidR="00D45DB8" w:rsidRDefault="00D45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00AE" w14:textId="77777777" w:rsidR="006727D8" w:rsidRDefault="006727D8">
      <w:r>
        <w:separator/>
      </w:r>
    </w:p>
  </w:footnote>
  <w:footnote w:type="continuationSeparator" w:id="0">
    <w:p w14:paraId="3BFD7AF0" w14:textId="77777777" w:rsidR="006727D8" w:rsidRDefault="0067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72C4"/>
    <w:multiLevelType w:val="multilevel"/>
    <w:tmpl w:val="4100009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585B79"/>
    <w:multiLevelType w:val="multilevel"/>
    <w:tmpl w:val="D542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B8"/>
    <w:rsid w:val="005C25B3"/>
    <w:rsid w:val="006727D8"/>
    <w:rsid w:val="00C56FB0"/>
    <w:rsid w:val="00D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954A"/>
  <w15:docId w15:val="{D98D9D20-1803-4A56-9969-4BB539CB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6121"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D46121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24A75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qFormat/>
    <w:rsid w:val="00D46121"/>
    <w:rPr>
      <w:rFonts w:ascii="Cambria" w:eastAsia="Times New Roman" w:hAnsi="Cambria" w:cs="Times New Roman"/>
      <w:b/>
      <w:bCs/>
      <w:color w:val="365F91"/>
      <w:kern w:val="0"/>
      <w:sz w:val="28"/>
      <w:szCs w:val="28"/>
      <w:lang w:bidi="ar-SA"/>
    </w:rPr>
  </w:style>
  <w:style w:type="character" w:customStyle="1" w:styleId="Nagwek2Znak">
    <w:name w:val="Nagłówek 2 Znak"/>
    <w:basedOn w:val="Domylnaczcionkaakapitu"/>
    <w:link w:val="Nagwek2"/>
    <w:qFormat/>
    <w:rsid w:val="00D46121"/>
    <w:rPr>
      <w:rFonts w:ascii="Cambria" w:eastAsia="Times New Roman" w:hAnsi="Cambria" w:cs="Times New Roman"/>
      <w:b/>
      <w:bCs/>
      <w:color w:val="4F81BD"/>
      <w:kern w:val="0"/>
      <w:sz w:val="26"/>
      <w:szCs w:val="26"/>
      <w:lang w:bidi="ar-SA"/>
    </w:rPr>
  </w:style>
  <w:style w:type="character" w:customStyle="1" w:styleId="Znakiprzypiswdolnych">
    <w:name w:val="Znaki przypisów dolnych"/>
    <w:qFormat/>
    <w:rsid w:val="00D4612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46121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4A75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F254AF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rsid w:val="00D46121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Tekstpodstawowy31">
    <w:name w:val="Tekst podstawowy 31"/>
    <w:basedOn w:val="Normalny"/>
    <w:qFormat/>
    <w:rsid w:val="00D46121"/>
    <w:pPr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C730-A6BE-4449-A5D9-FEE25FF8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j.sokolowski</dc:creator>
  <dc:description/>
  <cp:lastModifiedBy>j.sokolowski</cp:lastModifiedBy>
  <cp:revision>9</cp:revision>
  <cp:lastPrinted>2021-11-02T21:20:00Z</cp:lastPrinted>
  <dcterms:created xsi:type="dcterms:W3CDTF">2021-05-21T08:30:00Z</dcterms:created>
  <dcterms:modified xsi:type="dcterms:W3CDTF">2021-11-02T21:21:00Z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